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здравоохранения Краснодарского края, 350000, г. Краснодар, ул. Коммунаров, 276, тел. (861) 992-53-03.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21212"/>
          <w:spacing w:val="0"/>
          <w:sz w:val="28"/>
          <w:szCs w:val="28"/>
        </w:rPr>
        <w:t>(800) 200-03-66  - телефон «горячей линии» министерства здравоохранения Краснодарского края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Территориальный орган  Росздравнадзора  по Краснодарскому краю: 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350059, Россия, Краснодарский край,  г. Краснодар, ул. Васнецова, д. 39. 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тел.: (861)201-13-90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 человека по Краснодарскому краю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350000, г. Краснодар, ул. Рашпилевская, д. 100, тел.: (861)259-20-19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Инспекция Федеральной налоговой  службы № 1 по г. Краснодару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350020, г. Краснодар, шоссе Нефтяников, д. 7, тел.: (861)224-37-97</w:t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LibreOffice/5.1.3.2$Windows_x86 LibreOffice_project/644e4637d1d8544fd9f56425bd6cec110e49301b</Application>
  <Pages>1</Pages>
  <Words>84</Words>
  <Characters>594</Characters>
  <CharactersWithSpaces>684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2019-02-26T10:30:45Z</dcterms:created>
  <dc:creator/>
  <dc:description/>
  <dc:language>ru-RU</dc:language>
  <cp:lastModifiedBy/>
  <dcterms:modified xsi:type="dcterms:W3CDTF">2019-02-26T10:57:15Z</dcterms:modified>
  <cp:revision>4</cp:revision>
  <dc:subject/>
  <dc:title/>
</cp:coreProperties>
</file>